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Centre d'appel / téléprospection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Opérateur·rice (appels entrants/sortants), Réception et émission d'appels, saisie, traitement client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Violences verbales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de fin d'appel et de signalement ; Débrief / soutien après appel difficile ; Formation à la gestion des conflits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Pression statistique et surveillance constante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Objectifs réalistes, feedback qualitatif ; Transparence sur les indicateurs suivis ; Autonomie et marges de manœuvre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Posture assise fixe prolongée, souris/clavier en continu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Siège ergonomique réglable, repose-pieds ; Micro-pauses, échauffement, alternance de tâches ; Poste de travail réglé individuellement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Casque audio : risque de lésions auditives, gêne sonore open-space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Casques limiteurs de niveau sonore ; Traitement acoustique de l'open-space ; Réglage du volume et pauses auditives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intensif : fatigue visuelle, maux de tête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Écrans réglables, éclairage anti-reflet ; Règle 20-20-20, pauses visuelles ; Examen de la vue pris en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monotone et répétitif, manque d'autonomie et de sens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Variation des missions, montée en compétence ; Reconnaissance du travail, sens donné aux tâches ; Espaces d'expression d'équipe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Horaires décalés, week-end, nuit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Plannings anticipés et équitables ; Compensation et suivi médical adapté ; Respect des temps de repos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Conseiller·ère commercial·e (prospection/vente), Prospection téléphonique, vente, suivi commercial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Pression aux résultats et à la vente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Objectifs atteignables, accompagnement managérial ; Rémunération lisible et juste ; Soutien en cas de période difficile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Rejet répété, charge émotionnelle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Coaching et partage de bonnes pratiques ; Temps de récupération, esprit d'équipe ; Reconnaissance des efforts, pas que des résultats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Posture assise prolongée + casque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réglable, alternance debout/assis si possible ; Micro-pauses régulières ; Casque limiteur de niveau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Superviseur·e / encadrement d'équipe, Encadrement, suivi de la production, qualité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 d'encadrement, tension entre objectifs et équipe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Formation au management bienveillant ; Marges de décision, soutien hiérarchique ; Régulation de la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prolongé (reporting)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ergonomique, pauses visuelles ; Outils de reporting efficaces ; Éclairage adapté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