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Commerce / vente / distribution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Vendeur·se / caisse, Accueil, conseil, encaissement, mise en rayon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 prolongée, gestes répétitifs en caisse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Tapis anti-fatigue, siège assis-debout ; Réglage du poste de caisse ; Rotation et pauses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(mise en rayon, réception)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Transpalette / chariots, gestes formés ; Limiter les hauteurs de stockage lourd ; Organisation des livraisons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Incivilités clients, vols, pression commerciale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; Aménagement de l'espace de vente ; Objectifs réalistes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Chutes (escabeau, réserve, sols)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Escabeaux conformes, réserve rangée ; Sols dégagés et antidérapants ; Éclairage des réserves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Réserve / réception / logistique, Réception, déchargement, stockage, préparation, réassort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lourdes et répétées (palettes, colis)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Transpalette, diable, chariots ; limiter les poids unitaires ; Stockage des lourds à hauteur de prise ; Gestes et postures formés, rotation des tâches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Chutes (escabeau, rayonnages en hauteur, quai)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Escabeaux/PIRL conformes, interdiction de grimper sur les rayonnages ; Rayonnages ancrés et contrôlés, charges réparties ; Bord de quai protégé et signalé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Engins de manutention (transpalette électrique, gerbeur)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Autorisation de conduite et formation ; Vérification périodique des engins ; Allées dégagées, séparation piétons/engins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Réserve froide ou non chauffée, quai ouvert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adaptés, fermeture des quais ; Rotation et pauses en zone tempérée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Encadrement / responsable de magasin, Management, ouverture/fermeture, gestion, reporting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amplitude horaire, gestion des imprévus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délégation, marges de décision ; Plannings anticipés, droit à la déconnexion ; Soutien hiérarchique et écoute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isolé à l'ouverture/fermeture, risque d'agression (espèces)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d'ouverture/fermeture, limitation des espèces ; Dispositif d'alerte, vidéoprotection si justifiée ; Formation conduite à tenir en cas d'agression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(gestion, reporting)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ergonomique, pauses visuelles ; Éclairage adapté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